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EA" w:rsidRPr="006C06EA" w:rsidRDefault="006C06EA" w:rsidP="006C06EA">
      <w:pPr>
        <w:shd w:val="clear" w:color="auto" w:fill="FFFFFF"/>
        <w:spacing w:beforeAutospacing="1" w:after="100" w:afterAutospacing="1" w:line="240" w:lineRule="auto"/>
        <w:jc w:val="center"/>
        <w:rPr>
          <w:rFonts w:ascii="Verdana" w:eastAsia="Times New Roman" w:hAnsi="Verdana" w:cs="Arial"/>
          <w:color w:val="000000"/>
          <w:sz w:val="14"/>
          <w:szCs w:val="14"/>
          <w:lang w:eastAsia="ru-RU"/>
        </w:rPr>
      </w:pPr>
      <w:r w:rsidRPr="006C06EA">
        <w:rPr>
          <w:rFonts w:ascii="Verdana" w:eastAsia="Times New Roman" w:hAnsi="Verdana" w:cs="Arial"/>
          <w:b/>
          <w:bCs/>
          <w:i/>
          <w:iCs/>
          <w:color w:val="006600"/>
          <w:sz w:val="24"/>
          <w:szCs w:val="24"/>
          <w:lang w:eastAsia="ru-RU"/>
        </w:rPr>
        <w:t>Охорона навколишнього природнього середовища</w:t>
      </w:r>
    </w:p>
    <w:p w:rsidR="006C06EA" w:rsidRPr="006C06EA" w:rsidRDefault="006C06EA" w:rsidP="006C06EA">
      <w:pPr>
        <w:shd w:val="clear" w:color="auto" w:fill="FFFFFF"/>
        <w:spacing w:beforeAutospacing="1" w:after="100" w:afterAutospacing="1" w:line="240" w:lineRule="auto"/>
        <w:rPr>
          <w:rFonts w:ascii="Verdana" w:eastAsia="Times New Roman" w:hAnsi="Verdana" w:cs="Arial"/>
          <w:color w:val="000000"/>
          <w:sz w:val="14"/>
          <w:szCs w:val="14"/>
          <w:lang w:eastAsia="ru-RU"/>
        </w:rPr>
      </w:pPr>
      <w:hyperlink r:id="rId4" w:history="1">
        <w:r w:rsidRPr="006C06EA">
          <w:rPr>
            <w:rFonts w:ascii="Verdana" w:eastAsia="Times New Roman" w:hAnsi="Verdana" w:cs="Arial"/>
            <w:color w:val="0000CC"/>
            <w:sz w:val="14"/>
            <w:lang w:eastAsia="ru-RU"/>
          </w:rPr>
          <w:t>http://www.idrc.org/</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b/>
          <w:bCs/>
          <w:color w:val="000000"/>
          <w:sz w:val="14"/>
          <w:szCs w:val="14"/>
          <w:lang w:eastAsia="ru-RU"/>
        </w:rPr>
        <w:t>Центр дослідження міжнародного розвитку (IDRC)</w:t>
      </w:r>
      <w:r w:rsidRPr="006C06EA">
        <w:rPr>
          <w:rFonts w:ascii="Verdana" w:eastAsia="Times New Roman" w:hAnsi="Verdana" w:cs="Arial"/>
          <w:color w:val="000000"/>
          <w:sz w:val="14"/>
          <w:szCs w:val="14"/>
          <w:lang w:eastAsia="ru-RU"/>
        </w:rPr>
        <w:t> - це організація, створена за рішенням Парламенту Канади в 1970 році. Правові рамки діяльності IDRC визначені відповідним Актом: "...починати, заохочувати, підтримувати і проводити дослідження з проблемам регіонів планети, що розвиваються, для вишукування можливостей застосування й адаптації знань, що сприяють соціальному й економічному прогресу цих регіонів". Англійською, іспанською та французською мовами.</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5" w:history="1">
        <w:r w:rsidRPr="006C06EA">
          <w:rPr>
            <w:rFonts w:ascii="Verdana" w:eastAsia="Times New Roman" w:hAnsi="Verdana" w:cs="Arial"/>
            <w:color w:val="0000CC"/>
            <w:sz w:val="14"/>
            <w:lang w:eastAsia="ru-RU"/>
          </w:rPr>
          <w:t>http://www.gerweb.org</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b/>
          <w:bCs/>
          <w:color w:val="000000"/>
          <w:sz w:val="14"/>
          <w:szCs w:val="14"/>
          <w:lang w:eastAsia="ru-RU"/>
        </w:rPr>
        <w:t>The Global Environment Facility (GEF)</w:t>
      </w:r>
      <w:r w:rsidRPr="006C06EA">
        <w:rPr>
          <w:rFonts w:ascii="Verdana" w:eastAsia="Times New Roman" w:hAnsi="Verdana" w:cs="Arial"/>
          <w:color w:val="000000"/>
          <w:sz w:val="14"/>
          <w:szCs w:val="14"/>
          <w:lang w:eastAsia="ru-RU"/>
        </w:rPr>
        <w:t>, заснований у 1991, допомагає країнам, що розвиваються, знайти проекти і програми, що захищають глобальне навколишнє середовище. GEF надає проекти підтримки, пов'язані з біологічною варіативністю, зміною клімату, міжнародними водами, деградацією землі, озоновим шаром, і постійними органічними забруднювачами.</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bookmarkStart w:id="0" w:name="2"/>
      <w:bookmarkEnd w:id="0"/>
      <w:r w:rsidRPr="006C06EA">
        <w:rPr>
          <w:rFonts w:ascii="Verdana" w:eastAsia="Times New Roman" w:hAnsi="Verdana" w:cs="Arial"/>
          <w:b/>
          <w:bCs/>
          <w:i/>
          <w:iCs/>
          <w:color w:val="006600"/>
          <w:sz w:val="24"/>
          <w:szCs w:val="24"/>
          <w:lang w:eastAsia="ru-RU"/>
        </w:rPr>
        <w:t>Моніторинг та охорона навколишнього середовища України</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6" w:history="1">
        <w:r w:rsidRPr="006C06EA">
          <w:rPr>
            <w:rFonts w:ascii="Verdana" w:eastAsia="Times New Roman" w:hAnsi="Verdana" w:cs="Arial"/>
            <w:color w:val="0000CC"/>
            <w:sz w:val="14"/>
            <w:lang w:eastAsia="ru-RU"/>
          </w:rPr>
          <w:t>http://www.menr.gov.ua</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color w:val="000000"/>
          <w:sz w:val="14"/>
          <w:szCs w:val="14"/>
          <w:lang w:eastAsia="ru-RU"/>
        </w:rPr>
        <w:t>На сайті</w:t>
      </w:r>
      <w:r w:rsidRPr="006C06EA">
        <w:rPr>
          <w:rFonts w:ascii="Verdana" w:eastAsia="Times New Roman" w:hAnsi="Verdana" w:cs="Arial"/>
          <w:b/>
          <w:bCs/>
          <w:color w:val="000000"/>
          <w:sz w:val="14"/>
          <w:szCs w:val="14"/>
          <w:lang w:eastAsia="ru-RU"/>
        </w:rPr>
        <w:t> Міністерства охорони навколишнього природного середовища України </w:t>
      </w:r>
      <w:r w:rsidRPr="006C06EA">
        <w:rPr>
          <w:rFonts w:ascii="Verdana" w:eastAsia="Times New Roman" w:hAnsi="Verdana" w:cs="Arial"/>
          <w:color w:val="000000"/>
          <w:sz w:val="14"/>
          <w:szCs w:val="14"/>
          <w:lang w:eastAsia="ru-RU"/>
        </w:rPr>
        <w:t>ви зможете знайти екологічне законодавство та етапи реалізації державної екологічної політики України; інформацію про діяльність з попередження негативних змін клімату; інформацію про діяльність з охорони навколишнього природного середовища; дізнатись про теперишній екологічний стан України та ін. Також ви можете звернутись до </w:t>
      </w:r>
      <w:hyperlink r:id="rId7" w:history="1">
        <w:r w:rsidRPr="006C06EA">
          <w:rPr>
            <w:rFonts w:ascii="Verdana" w:eastAsia="Times New Roman" w:hAnsi="Verdana" w:cs="Arial"/>
            <w:b/>
            <w:bCs/>
            <w:color w:val="003300"/>
            <w:sz w:val="14"/>
            <w:lang w:eastAsia="ru-RU"/>
          </w:rPr>
          <w:t>Орхуського інформаційно-тренінгового центру, що діє в Україні</w:t>
        </w:r>
      </w:hyperlink>
      <w:r w:rsidRPr="006C06EA">
        <w:rPr>
          <w:rFonts w:ascii="Verdana" w:eastAsia="Times New Roman" w:hAnsi="Verdana" w:cs="Arial"/>
          <w:color w:val="000000"/>
          <w:sz w:val="14"/>
          <w:szCs w:val="14"/>
          <w:lang w:eastAsia="ru-RU"/>
        </w:rPr>
        <w:t> і має за мету активізувати процес формування свідомої і активної позиції громадськості щодо подальшого розвитку екологічної політики України та підтримка громадських ініціатив з участі у цьому процесі.</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8" w:history="1">
        <w:r w:rsidRPr="006C06EA">
          <w:rPr>
            <w:rFonts w:ascii="Verdana" w:eastAsia="Times New Roman" w:hAnsi="Verdana" w:cs="Arial"/>
            <w:color w:val="0000CC"/>
            <w:sz w:val="14"/>
            <w:lang w:eastAsia="ru-RU"/>
          </w:rPr>
          <w:t>http://dklg.kmu.gov.ua/forest/control/uk/index</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b/>
          <w:bCs/>
          <w:color w:val="000000"/>
          <w:sz w:val="14"/>
          <w:szCs w:val="14"/>
          <w:lang w:eastAsia="ru-RU"/>
        </w:rPr>
        <w:t>Державне агентство лісових ресурсів України.</w:t>
      </w:r>
      <w:r w:rsidRPr="006C06EA">
        <w:rPr>
          <w:rFonts w:ascii="Verdana" w:eastAsia="Times New Roman" w:hAnsi="Verdana" w:cs="Arial"/>
          <w:color w:val="000000"/>
          <w:sz w:val="14"/>
          <w:szCs w:val="14"/>
          <w:lang w:eastAsia="ru-RU"/>
        </w:rPr>
        <w:br/>
        <w:t>Надається інформація про структуру, цільові програми, законодавчу та нормативну базу і напрямки діяльності </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9" w:history="1">
        <w:r w:rsidRPr="006C06EA">
          <w:rPr>
            <w:rFonts w:ascii="Verdana" w:eastAsia="Times New Roman" w:hAnsi="Verdana" w:cs="Arial"/>
            <w:color w:val="0000CC"/>
            <w:sz w:val="14"/>
            <w:lang w:eastAsia="ru-RU"/>
          </w:rPr>
          <w:t>http://www.ecolife.org.ua/</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b/>
          <w:bCs/>
          <w:color w:val="000000"/>
          <w:sz w:val="14"/>
          <w:szCs w:val="14"/>
          <w:lang w:eastAsia="ru-RU"/>
        </w:rPr>
        <w:t>EcoLife </w:t>
      </w:r>
      <w:r w:rsidRPr="006C06EA">
        <w:rPr>
          <w:rFonts w:ascii="Verdana" w:eastAsia="Times New Roman" w:hAnsi="Verdana" w:cs="Arial"/>
          <w:color w:val="000000"/>
          <w:sz w:val="14"/>
          <w:szCs w:val="14"/>
          <w:lang w:eastAsia="ru-RU"/>
        </w:rPr>
        <w:t>- це перша спроба створення на Україні відкритого екологічного web-сайта, що допоможе встановленню контактів між людьми, зацікавленими в рішенні проблем охорони навколишнього середовища. Тут можна знайти інформацію про: навколишнє середовище Європи; законодавство України про</w:t>
      </w:r>
      <w:r w:rsidRPr="006C06EA">
        <w:rPr>
          <w:rFonts w:ascii="Verdana" w:eastAsia="Times New Roman" w:hAnsi="Verdana" w:cs="Arial"/>
          <w:color w:val="000000"/>
          <w:sz w:val="14"/>
          <w:szCs w:val="14"/>
          <w:lang w:eastAsia="ru-RU"/>
        </w:rPr>
        <w:br/>
        <w:t>охорону навколишнього природного середовища; властивості та дію деяких забруднюючих речовин; перелік дозволених і заборонених харчових добавок та гідрохімічні показники стану навколишнього середовища. Також ви дізнаєтесь про те, як організувати та провести суспільний екологічний моніторинг.</w:t>
      </w:r>
    </w:p>
    <w:p w:rsidR="006C06EA" w:rsidRPr="006C06EA" w:rsidRDefault="006C06EA" w:rsidP="006C06EA">
      <w:pPr>
        <w:shd w:val="clear" w:color="auto" w:fill="FFFFFF"/>
        <w:spacing w:before="100" w:beforeAutospacing="1" w:after="100" w:afterAutospacing="1" w:line="240" w:lineRule="auto"/>
        <w:rPr>
          <w:rFonts w:ascii="Arial" w:eastAsia="Times New Roman" w:hAnsi="Arial" w:cs="Arial"/>
          <w:sz w:val="20"/>
          <w:szCs w:val="20"/>
          <w:lang w:eastAsia="ru-RU"/>
        </w:rPr>
      </w:pPr>
      <w:r w:rsidRPr="006C06EA">
        <w:rPr>
          <w:rFonts w:ascii="Verdana" w:eastAsia="Times New Roman" w:hAnsi="Verdana" w:cs="Arial"/>
          <w:color w:val="000000"/>
          <w:sz w:val="14"/>
          <w:szCs w:val="14"/>
          <w:lang w:eastAsia="ru-RU"/>
        </w:rPr>
        <w:t>http://ecosoft.in.ua/ </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10" w:history="1">
        <w:r w:rsidRPr="006C06EA">
          <w:rPr>
            <w:rFonts w:ascii="Verdana" w:eastAsia="Times New Roman" w:hAnsi="Verdana" w:cs="Arial"/>
            <w:color w:val="0000CC"/>
            <w:sz w:val="14"/>
            <w:lang w:eastAsia="ru-RU"/>
          </w:rPr>
          <w:t>http://www.dossier.kiev.ua/</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b/>
          <w:bCs/>
          <w:color w:val="000000"/>
          <w:sz w:val="14"/>
          <w:szCs w:val="14"/>
          <w:lang w:eastAsia="ru-RU"/>
        </w:rPr>
        <w:t>"Благодійний інформаційно-видавничий центр "Зелене досьє"</w:t>
      </w:r>
      <w:r w:rsidRPr="006C06EA">
        <w:rPr>
          <w:rFonts w:ascii="Verdana" w:eastAsia="Times New Roman" w:hAnsi="Verdana" w:cs="Arial"/>
          <w:color w:val="000000"/>
          <w:sz w:val="14"/>
          <w:szCs w:val="14"/>
          <w:lang w:eastAsia="ru-RU"/>
        </w:rPr>
        <w:br/>
        <w:t>актуальна й оперативна екологічна інформація з України та світу.</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11" w:history="1">
        <w:r w:rsidRPr="006C06EA">
          <w:rPr>
            <w:rFonts w:ascii="Verdana" w:eastAsia="Times New Roman" w:hAnsi="Verdana" w:cs="Arial"/>
            <w:color w:val="0000CC"/>
            <w:sz w:val="14"/>
            <w:lang w:eastAsia="ru-RU"/>
          </w:rPr>
          <w:t>http://www.ecoleague.net/34903999-195.html</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b/>
          <w:bCs/>
          <w:color w:val="000000"/>
          <w:sz w:val="14"/>
          <w:szCs w:val="14"/>
          <w:lang w:eastAsia="ru-RU"/>
        </w:rPr>
        <w:t>Документ "Громадська оцінка екологічної політики в Україні" </w:t>
      </w:r>
      <w:r w:rsidRPr="006C06EA">
        <w:rPr>
          <w:rFonts w:ascii="Verdana" w:eastAsia="Times New Roman" w:hAnsi="Verdana" w:cs="Arial"/>
          <w:color w:val="000000"/>
          <w:sz w:val="14"/>
          <w:szCs w:val="14"/>
          <w:lang w:eastAsia="ru-RU"/>
        </w:rPr>
        <w:t>на сайті Всеукраїнської екологічної ліги. Українською, російською та англійською мовами в форматі pdf</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12" w:history="1">
        <w:r w:rsidRPr="006C06EA">
          <w:rPr>
            <w:rFonts w:ascii="Verdana" w:eastAsia="Times New Roman" w:hAnsi="Verdana" w:cs="Arial"/>
            <w:color w:val="0000CC"/>
            <w:sz w:val="14"/>
            <w:lang w:eastAsia="ru-RU"/>
          </w:rPr>
          <w:t>http://proeco.visti.net</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b/>
          <w:bCs/>
          <w:color w:val="000000"/>
          <w:sz w:val="14"/>
          <w:szCs w:val="14"/>
          <w:lang w:eastAsia="ru-RU"/>
        </w:rPr>
        <w:t>Проект "Україна: довкілля і стабільний розвиток"</w:t>
      </w:r>
      <w:r w:rsidRPr="006C06EA">
        <w:rPr>
          <w:rFonts w:ascii="Verdana" w:eastAsia="Times New Roman" w:hAnsi="Verdana" w:cs="Arial"/>
          <w:color w:val="000000"/>
          <w:sz w:val="14"/>
          <w:szCs w:val="14"/>
          <w:lang w:eastAsia="ru-RU"/>
        </w:rPr>
        <w:t>. На ресурсі можно знайти статті, доповіді з приводу теоретичної частини екології, основаної на стані довкілля України, також виокремлено із законодавства України закони, пов'язані з захистом навколишнього середовища.</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13" w:history="1">
        <w:r w:rsidRPr="006C06EA">
          <w:rPr>
            <w:rFonts w:ascii="Verdana" w:eastAsia="Times New Roman" w:hAnsi="Verdana" w:cs="Arial"/>
            <w:color w:val="0000CC"/>
            <w:sz w:val="14"/>
            <w:lang w:eastAsia="ru-RU"/>
          </w:rPr>
          <w:t>http://www.karpaty.com.ua</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b/>
          <w:bCs/>
          <w:color w:val="000000"/>
          <w:sz w:val="14"/>
          <w:szCs w:val="14"/>
          <w:lang w:eastAsia="ru-RU"/>
        </w:rPr>
        <w:t>Змістовий сайт стосовно Українських Карпат.</w:t>
      </w:r>
      <w:r w:rsidRPr="006C06EA">
        <w:rPr>
          <w:rFonts w:ascii="Verdana" w:eastAsia="Times New Roman" w:hAnsi="Verdana" w:cs="Arial"/>
          <w:color w:val="000000"/>
          <w:sz w:val="14"/>
          <w:szCs w:val="14"/>
          <w:lang w:eastAsia="ru-RU"/>
        </w:rPr>
        <w:t> Сайт має на меті відродження і розвиток Українських Карпат як туристичного регіону та розвиток активного відпочинку у регіоні. На саййті можна отримати таку інформація, як: топографія, гідрографія, клімат, флора, фауна, охорона природи і т.п.</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14" w:history="1">
        <w:r w:rsidRPr="006C06EA">
          <w:rPr>
            <w:rFonts w:ascii="Verdana" w:eastAsia="Times New Roman" w:hAnsi="Verdana" w:cs="Arial"/>
            <w:color w:val="0000CC"/>
            <w:sz w:val="14"/>
            <w:lang w:eastAsia="ru-RU"/>
          </w:rPr>
          <w:t>http://www.ecoleague.net/34903999-198.html</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color w:val="000000"/>
          <w:sz w:val="14"/>
          <w:szCs w:val="14"/>
          <w:lang w:eastAsia="ru-RU"/>
        </w:rPr>
        <w:t>Інформаційна підбірка </w:t>
      </w:r>
      <w:r w:rsidRPr="006C06EA">
        <w:rPr>
          <w:rFonts w:ascii="Verdana" w:eastAsia="Times New Roman" w:hAnsi="Verdana" w:cs="Arial"/>
          <w:b/>
          <w:bCs/>
          <w:color w:val="000000"/>
          <w:sz w:val="14"/>
          <w:szCs w:val="14"/>
          <w:lang w:eastAsia="ru-RU"/>
        </w:rPr>
        <w:t>Громадських організацій екологічного спрямування</w:t>
      </w:r>
      <w:r w:rsidRPr="006C06EA">
        <w:rPr>
          <w:rFonts w:ascii="Verdana" w:eastAsia="Times New Roman" w:hAnsi="Verdana" w:cs="Arial"/>
          <w:color w:val="000000"/>
          <w:sz w:val="14"/>
          <w:szCs w:val="14"/>
          <w:lang w:eastAsia="ru-RU"/>
        </w:rPr>
        <w:t> на сайті Всеукраїнської екологічної ліги</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bookmarkStart w:id="1" w:name="3"/>
      <w:bookmarkEnd w:id="1"/>
      <w:r w:rsidRPr="006C06EA">
        <w:rPr>
          <w:rFonts w:ascii="Verdana" w:eastAsia="Times New Roman" w:hAnsi="Verdana" w:cs="Arial"/>
          <w:b/>
          <w:bCs/>
          <w:i/>
          <w:iCs/>
          <w:color w:val="006600"/>
          <w:sz w:val="24"/>
          <w:szCs w:val="24"/>
          <w:lang w:eastAsia="ru-RU"/>
        </w:rPr>
        <w:t>Заповідники України</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color w:val="005596"/>
          <w:sz w:val="14"/>
          <w:szCs w:val="14"/>
          <w:lang w:eastAsia="ru-RU"/>
        </w:rPr>
        <w:t>http://pzf.org.ua/</w:t>
      </w:r>
      <w:r w:rsidRPr="006C06EA">
        <w:rPr>
          <w:rFonts w:ascii="Verdana" w:eastAsia="Times New Roman" w:hAnsi="Verdana" w:cs="Arial"/>
          <w:color w:val="000000"/>
          <w:sz w:val="14"/>
          <w:szCs w:val="14"/>
          <w:lang w:eastAsia="ru-RU"/>
        </w:rPr>
        <w:t>  </w:t>
      </w:r>
      <w:r w:rsidRPr="006C06EA">
        <w:rPr>
          <w:rFonts w:ascii="Verdana" w:eastAsia="Times New Roman" w:hAnsi="Verdana" w:cs="Arial"/>
          <w:b/>
          <w:bCs/>
          <w:color w:val="000000"/>
          <w:sz w:val="14"/>
          <w:szCs w:val="14"/>
          <w:lang w:eastAsia="ru-RU"/>
        </w:rPr>
        <w:t>Природно-заповідний фонд України. </w:t>
      </w:r>
    </w:p>
    <w:p w:rsidR="006C06EA" w:rsidRPr="006C06EA" w:rsidRDefault="006C06EA" w:rsidP="006C06EA">
      <w:pPr>
        <w:shd w:val="clear" w:color="auto" w:fill="FFFFFF"/>
        <w:spacing w:after="0" w:line="240" w:lineRule="auto"/>
        <w:rPr>
          <w:rFonts w:ascii="Arial" w:eastAsia="Times New Roman" w:hAnsi="Arial" w:cs="Arial"/>
          <w:sz w:val="20"/>
          <w:szCs w:val="20"/>
          <w:lang w:eastAsia="ru-RU"/>
        </w:rPr>
      </w:pPr>
      <w:r w:rsidRPr="006C06EA">
        <w:rPr>
          <w:rFonts w:ascii="Verdana" w:eastAsia="Times New Roman" w:hAnsi="Verdana" w:cs="Arial"/>
          <w:color w:val="000000"/>
          <w:sz w:val="14"/>
          <w:szCs w:val="14"/>
          <w:lang w:eastAsia="ru-RU"/>
        </w:rPr>
        <w:t>На цьому сайті можна знайти інформацію по таких тематиках: біосферні заповідники, національні природні парки, регіональні ландшафтні парки, ботанічні сади, пам'ятки природи.</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15" w:history="1">
        <w:r w:rsidRPr="006C06EA">
          <w:rPr>
            <w:rFonts w:ascii="Verdana" w:eastAsia="Times New Roman" w:hAnsi="Verdana" w:cs="Arial"/>
            <w:color w:val="0000CC"/>
            <w:sz w:val="14"/>
            <w:lang w:eastAsia="ru-RU"/>
          </w:rPr>
          <w:t>http://www.carpathians.org.ua/</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color w:val="000000"/>
          <w:sz w:val="14"/>
          <w:szCs w:val="14"/>
          <w:lang w:eastAsia="ru-RU"/>
        </w:rPr>
        <w:t>Сайт </w:t>
      </w:r>
      <w:r w:rsidRPr="006C06EA">
        <w:rPr>
          <w:rFonts w:ascii="Verdana" w:eastAsia="Times New Roman" w:hAnsi="Verdana" w:cs="Arial"/>
          <w:b/>
          <w:bCs/>
          <w:color w:val="000000"/>
          <w:sz w:val="14"/>
          <w:szCs w:val="14"/>
          <w:lang w:eastAsia="ru-RU"/>
        </w:rPr>
        <w:t>"Українські Карпати: заповідні території" </w:t>
      </w:r>
      <w:r w:rsidRPr="006C06EA">
        <w:rPr>
          <w:rFonts w:ascii="Verdana" w:eastAsia="Times New Roman" w:hAnsi="Verdana" w:cs="Arial"/>
          <w:color w:val="000000"/>
          <w:sz w:val="14"/>
          <w:szCs w:val="14"/>
          <w:lang w:eastAsia="ru-RU"/>
        </w:rPr>
        <w:t>створено журналістською громадською організацією WETI при підтримці фонду Ч. С. Мотта та ІСАР "Єднання" в рамках програми "Екологічний шлях у майбутнє". На цьому сайті можна отримати змістовну інформацію про Українські Карпати, Східні Карпати, Карпатський біосферний заповідник, Горгани, Вижницький національний природний парк, національний природний парк "Синевир", Сколівські Бескиди, національний природний парк Ужанський, Карпатський НПП, Надсянський регіональний ландшафтний парк</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16" w:history="1">
        <w:r w:rsidRPr="006C06EA">
          <w:rPr>
            <w:rFonts w:ascii="Verdana" w:eastAsia="Times New Roman" w:hAnsi="Verdana" w:cs="Arial"/>
            <w:color w:val="0000CC"/>
            <w:sz w:val="14"/>
            <w:lang w:eastAsia="ru-RU"/>
          </w:rPr>
          <w:t>http://www.ccssu.crimea.ua/crimea/sights/landscap/index.html</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color w:val="000000"/>
          <w:sz w:val="14"/>
          <w:szCs w:val="14"/>
          <w:lang w:eastAsia="ru-RU"/>
        </w:rPr>
        <w:t>На сайті представлено інформацію про </w:t>
      </w:r>
      <w:r w:rsidRPr="006C06EA">
        <w:rPr>
          <w:rFonts w:ascii="Verdana" w:eastAsia="Times New Roman" w:hAnsi="Verdana" w:cs="Arial"/>
          <w:b/>
          <w:bCs/>
          <w:color w:val="000000"/>
          <w:sz w:val="14"/>
          <w:szCs w:val="14"/>
          <w:lang w:eastAsia="ru-RU"/>
        </w:rPr>
        <w:t>ландшафтні пам’ятники Криму. </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17" w:history="1">
        <w:r w:rsidRPr="006C06EA">
          <w:rPr>
            <w:rFonts w:ascii="Verdana" w:eastAsia="Times New Roman" w:hAnsi="Verdana" w:cs="Arial"/>
            <w:color w:val="0000CC"/>
            <w:sz w:val="14"/>
            <w:lang w:eastAsia="ru-RU"/>
          </w:rPr>
          <w:t>http://www.tovtry.km.ua</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b/>
          <w:bCs/>
          <w:color w:val="000000"/>
          <w:sz w:val="14"/>
          <w:szCs w:val="14"/>
          <w:lang w:eastAsia="ru-RU"/>
        </w:rPr>
        <w:t>Національний природний парк "Подільські Товтри"</w:t>
      </w:r>
      <w:r w:rsidRPr="006C06EA">
        <w:rPr>
          <w:rFonts w:ascii="Verdana" w:eastAsia="Times New Roman" w:hAnsi="Verdana" w:cs="Arial"/>
          <w:color w:val="000000"/>
          <w:sz w:val="14"/>
          <w:szCs w:val="14"/>
          <w:lang w:eastAsia="ru-RU"/>
        </w:rPr>
        <w:t>. НПП "Подільські Товтри" є природоохоронною, рекреаційною, культурно-освітньою, науково-дослідною установою загальнодержавного значення, діє на підставі "Положення про національний природний парк "Подільські Товтри"" і підпорядкований Міністерству охорони навколишнього природного середовища України.</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18" w:history="1">
        <w:r w:rsidRPr="006C06EA">
          <w:rPr>
            <w:rFonts w:ascii="Verdana" w:eastAsia="Times New Roman" w:hAnsi="Verdana" w:cs="Arial"/>
            <w:color w:val="0000CC"/>
            <w:sz w:val="14"/>
            <w:lang w:eastAsia="ru-RU"/>
          </w:rPr>
          <w:t>http://cbr.nature.org.ua/</w:t>
        </w:r>
      </w:hyperlink>
      <w:r w:rsidRPr="006C06EA">
        <w:rPr>
          <w:rFonts w:ascii="Verdana" w:eastAsia="Times New Roman" w:hAnsi="Verdana" w:cs="Arial"/>
          <w:color w:val="000000"/>
          <w:sz w:val="14"/>
          <w:szCs w:val="14"/>
          <w:lang w:eastAsia="ru-RU"/>
        </w:rPr>
        <w:t> </w:t>
      </w:r>
      <w:r w:rsidRPr="006C06EA">
        <w:rPr>
          <w:rFonts w:ascii="Verdana" w:eastAsia="Times New Roman" w:hAnsi="Verdana" w:cs="Arial"/>
          <w:b/>
          <w:bCs/>
          <w:color w:val="000000"/>
          <w:sz w:val="14"/>
          <w:szCs w:val="14"/>
          <w:lang w:eastAsia="ru-RU"/>
        </w:rPr>
        <w:t>Сайт Карпатського біосферного заповідника.</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bookmarkStart w:id="2" w:name="4"/>
      <w:bookmarkEnd w:id="2"/>
      <w:r w:rsidRPr="006C06EA">
        <w:rPr>
          <w:rFonts w:ascii="Verdana" w:eastAsia="Times New Roman" w:hAnsi="Verdana" w:cs="Arial"/>
          <w:b/>
          <w:bCs/>
          <w:i/>
          <w:iCs/>
          <w:color w:val="006600"/>
          <w:sz w:val="24"/>
          <w:szCs w:val="24"/>
          <w:lang w:eastAsia="ru-RU"/>
        </w:rPr>
        <w:t>Чорнобильска катастрофа</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19" w:history="1">
        <w:r w:rsidRPr="006C06EA">
          <w:rPr>
            <w:rFonts w:ascii="Verdana" w:eastAsia="Times New Roman" w:hAnsi="Verdana" w:cs="Arial"/>
            <w:color w:val="0000CC"/>
            <w:sz w:val="14"/>
            <w:lang w:eastAsia="ru-RU"/>
          </w:rPr>
          <w:t>http://www.4uth.gov.ua/chernobul.htm </w:t>
        </w:r>
      </w:hyperlink>
      <w:r w:rsidRPr="006C06EA">
        <w:rPr>
          <w:rFonts w:ascii="Verdana" w:eastAsia="Times New Roman" w:hAnsi="Verdana" w:cs="Arial"/>
          <w:b/>
          <w:bCs/>
          <w:color w:val="000000"/>
          <w:sz w:val="14"/>
          <w:lang w:eastAsia="ru-RU"/>
        </w:rPr>
        <w:t>"Чорнобиль - біль мій..."</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color w:val="000000"/>
          <w:sz w:val="14"/>
          <w:szCs w:val="14"/>
          <w:lang w:eastAsia="ru-RU"/>
        </w:rPr>
        <w:t>Підбірка сайтів присвячена пам'яті трагедії на Чорнобильській АЕС, медичним та екологічним наслідкам цієї катастрофи.</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bookmarkStart w:id="3" w:name="5"/>
      <w:r w:rsidRPr="006C06EA">
        <w:rPr>
          <w:rFonts w:ascii="Verdana" w:eastAsia="Times New Roman" w:hAnsi="Verdana" w:cs="Arial"/>
          <w:b/>
          <w:bCs/>
          <w:i/>
          <w:iCs/>
          <w:color w:val="006600"/>
          <w:sz w:val="24"/>
          <w:szCs w:val="24"/>
          <w:lang w:eastAsia="ru-RU"/>
        </w:rPr>
        <w:t>Екологія та здоров'я людини</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20" w:history="1">
        <w:r w:rsidRPr="006C06EA">
          <w:rPr>
            <w:rFonts w:ascii="Verdana" w:eastAsia="Times New Roman" w:hAnsi="Verdana" w:cs="Arial"/>
            <w:color w:val="0000CC"/>
            <w:sz w:val="14"/>
            <w:lang w:eastAsia="ru-RU"/>
          </w:rPr>
          <w:t>http://www.gm-eda.info</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b/>
          <w:bCs/>
          <w:color w:val="000000"/>
          <w:sz w:val="14"/>
          <w:szCs w:val="14"/>
          <w:lang w:eastAsia="ru-RU"/>
        </w:rPr>
        <w:t>Сайт "Модификация жизни" </w:t>
      </w:r>
      <w:r w:rsidRPr="006C06EA">
        <w:rPr>
          <w:rFonts w:ascii="Verdana" w:eastAsia="Times New Roman" w:hAnsi="Verdana" w:cs="Arial"/>
          <w:color w:val="000000"/>
          <w:sz w:val="14"/>
          <w:szCs w:val="14"/>
          <w:lang w:eastAsia="ru-RU"/>
        </w:rPr>
        <w:t>присвячений проблемам геної інженерії у виробництві продуктів харчування. Піднімається питання про неоднозначний вплив геномодифікованих продуктів на здоров'я людини.</w:t>
      </w:r>
    </w:p>
    <w:bookmarkEnd w:id="3"/>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b/>
          <w:bCs/>
          <w:i/>
          <w:iCs/>
          <w:color w:val="006600"/>
          <w:sz w:val="24"/>
          <w:szCs w:val="24"/>
          <w:lang w:eastAsia="ru-RU"/>
        </w:rPr>
        <w:t>Клімат та захист озонового шару Землі</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21" w:history="1">
        <w:r w:rsidRPr="006C06EA">
          <w:rPr>
            <w:rFonts w:ascii="Verdana" w:eastAsia="Times New Roman" w:hAnsi="Verdana" w:cs="Arial"/>
            <w:color w:val="0000CC"/>
            <w:sz w:val="14"/>
            <w:lang w:eastAsia="ru-RU"/>
          </w:rPr>
          <w:t>http://www.climate.org.ua</w:t>
        </w:r>
      </w:hyperlink>
      <w:r w:rsidRPr="006C06EA">
        <w:rPr>
          <w:rFonts w:ascii="Verdana" w:eastAsia="Times New Roman" w:hAnsi="Verdana" w:cs="Arial"/>
          <w:color w:val="000000"/>
          <w:sz w:val="14"/>
          <w:szCs w:val="14"/>
          <w:lang w:eastAsia="ru-RU"/>
        </w:rPr>
        <w:t> </w:t>
      </w:r>
      <w:r w:rsidRPr="006C06EA">
        <w:rPr>
          <w:rFonts w:ascii="Verdana" w:eastAsia="Times New Roman" w:hAnsi="Verdana" w:cs="Arial"/>
          <w:b/>
          <w:bCs/>
          <w:color w:val="000000"/>
          <w:sz w:val="14"/>
          <w:szCs w:val="14"/>
          <w:lang w:eastAsia="ru-RU"/>
        </w:rPr>
        <w:t>"Ініціатива з питань зміни клімату"</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color w:val="000000"/>
          <w:sz w:val="14"/>
          <w:szCs w:val="14"/>
          <w:lang w:eastAsia="ru-RU"/>
        </w:rPr>
        <w:t>У Києві функціонує інформаційний центр "Ініціатива з питань зміни клімату", діяльність якого спрямована на допомогу уряду України у виконанні зобов'язань відповідно до Рамкової конвенції ООН зміни клімату. У Центрі накопичується, аналізується та впорядковується інформація про програми та проекти міжнародної допомоги Україні, пов'язані з різними аспектами проблеми зміни клімату. Діяльність Центру спрямована на створення національної організаційної структури з вирішення проблеми зміни клімату, розробка кліматоохоронної політики, допомогу в пошуку інвестицій у проекти зі зменшення викидів парникових і айв, а також залученні неурядових організацій та промислових підприємств до заходів з пом'якшення антропогенного впливу на зміну клімату.</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color w:val="FF0000"/>
          <w:sz w:val="14"/>
          <w:szCs w:val="14"/>
          <w:lang w:eastAsia="ru-RU"/>
        </w:rPr>
        <w:br/>
      </w:r>
      <w:bookmarkStart w:id="4" w:name="7"/>
      <w:bookmarkEnd w:id="4"/>
      <w:r w:rsidRPr="006C06EA">
        <w:rPr>
          <w:rFonts w:ascii="Verdana" w:eastAsia="Times New Roman" w:hAnsi="Verdana" w:cs="Arial"/>
          <w:b/>
          <w:bCs/>
          <w:i/>
          <w:iCs/>
          <w:color w:val="006600"/>
          <w:sz w:val="24"/>
          <w:szCs w:val="24"/>
          <w:lang w:eastAsia="ru-RU"/>
        </w:rPr>
        <w:t>Водні ресурси</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22" w:history="1">
        <w:r w:rsidRPr="006C06EA">
          <w:rPr>
            <w:rFonts w:ascii="Verdana" w:eastAsia="Times New Roman" w:hAnsi="Verdana" w:cs="Arial"/>
            <w:color w:val="0000CC"/>
            <w:sz w:val="14"/>
            <w:lang w:eastAsia="ru-RU"/>
          </w:rPr>
          <w:t>http://www.ucewp.kiev.ua</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b/>
          <w:bCs/>
          <w:color w:val="000000"/>
          <w:sz w:val="14"/>
          <w:szCs w:val="14"/>
          <w:lang w:eastAsia="ru-RU"/>
        </w:rPr>
        <w:lastRenderedPageBreak/>
        <w:t>Український центр екологічних і водних проектів</w:t>
      </w:r>
      <w:r w:rsidRPr="006C06EA">
        <w:rPr>
          <w:rFonts w:ascii="Verdana" w:eastAsia="Times New Roman" w:hAnsi="Verdana" w:cs="Arial"/>
          <w:color w:val="000000"/>
          <w:sz w:val="14"/>
          <w:szCs w:val="14"/>
          <w:lang w:eastAsia="ru-RU"/>
        </w:rPr>
        <w:br/>
        <w:t>Впровадження математичних моделей для прогнозування забруднення навколишнього середовища й динаміки водних систем, систем підтримки прийняття рішень з аварійного реагування й екологічного менеджменту. Наукові публікації й колекція посилань із цієї тематики.</w:t>
      </w:r>
    </w:p>
    <w:p w:rsidR="006C06EA" w:rsidRPr="006C06EA" w:rsidRDefault="006C06EA" w:rsidP="006C06EA">
      <w:pPr>
        <w:shd w:val="clear" w:color="auto" w:fill="FFFFFF"/>
        <w:spacing w:before="100" w:beforeAutospacing="1" w:after="240" w:line="240" w:lineRule="auto"/>
        <w:rPr>
          <w:rFonts w:ascii="Verdana" w:eastAsia="Times New Roman" w:hAnsi="Verdana" w:cs="Arial"/>
          <w:color w:val="000000"/>
          <w:sz w:val="14"/>
          <w:szCs w:val="14"/>
          <w:lang w:eastAsia="ru-RU"/>
        </w:rPr>
      </w:pP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bookmarkStart w:id="5" w:name="8"/>
      <w:bookmarkEnd w:id="5"/>
      <w:r w:rsidRPr="006C06EA">
        <w:rPr>
          <w:rFonts w:ascii="Verdana" w:eastAsia="Times New Roman" w:hAnsi="Verdana" w:cs="Arial"/>
          <w:b/>
          <w:bCs/>
          <w:i/>
          <w:iCs/>
          <w:color w:val="006600"/>
          <w:sz w:val="24"/>
          <w:szCs w:val="24"/>
          <w:lang w:eastAsia="ru-RU"/>
        </w:rPr>
        <w:t>Біорізномаїття</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23" w:history="1">
        <w:r w:rsidRPr="006C06EA">
          <w:rPr>
            <w:rFonts w:ascii="Verdana" w:eastAsia="Times New Roman" w:hAnsi="Verdana" w:cs="Arial"/>
            <w:color w:val="0000CC"/>
            <w:sz w:val="14"/>
            <w:lang w:eastAsia="ru-RU"/>
          </w:rPr>
          <w:t>http://mail.menr.gov.ua/publ/redbook/redbook.php?lang=ukr</w:t>
        </w:r>
      </w:hyperlink>
      <w:r w:rsidRPr="006C06EA">
        <w:rPr>
          <w:rFonts w:ascii="Verdana" w:eastAsia="Times New Roman" w:hAnsi="Verdana" w:cs="Arial"/>
          <w:b/>
          <w:bCs/>
          <w:color w:val="000000"/>
          <w:sz w:val="14"/>
          <w:szCs w:val="14"/>
          <w:lang w:eastAsia="ru-RU"/>
        </w:rPr>
        <w:t>Електронна версія Червоної книги України</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24" w:history="1">
        <w:r w:rsidRPr="006C06EA">
          <w:rPr>
            <w:rFonts w:ascii="Verdana" w:eastAsia="Times New Roman" w:hAnsi="Verdana" w:cs="Arial"/>
            <w:color w:val="0000CC"/>
            <w:sz w:val="14"/>
            <w:lang w:eastAsia="ru-RU"/>
          </w:rPr>
          <w:t>http://www.birdlife.org.ua/</w:t>
        </w:r>
      </w:hyperlink>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b/>
          <w:bCs/>
          <w:color w:val="000000"/>
          <w:sz w:val="14"/>
          <w:szCs w:val="14"/>
          <w:lang w:eastAsia="ru-RU"/>
        </w:rPr>
        <w:t>Сайт Українського товариства охорони птахів.</w:t>
      </w:r>
      <w:r w:rsidRPr="006C06EA">
        <w:rPr>
          <w:rFonts w:ascii="Verdana" w:eastAsia="Times New Roman" w:hAnsi="Verdana" w:cs="Arial"/>
          <w:color w:val="000000"/>
          <w:sz w:val="14"/>
          <w:szCs w:val="14"/>
          <w:lang w:eastAsia="ru-RU"/>
        </w:rPr>
        <w:t> На сайті Товариства ви зможете знайти інформацію про його діяльність, взяти участь в освітніх акціях, допомогти вирішенню нагальних проблем охорони птахів, а також приєднатися до численних членів Товариства.</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hyperlink r:id="rId25" w:history="1">
        <w:r w:rsidRPr="006C06EA">
          <w:rPr>
            <w:rFonts w:ascii="Verdana" w:eastAsia="Times New Roman" w:hAnsi="Verdana" w:cs="Arial"/>
            <w:color w:val="0000CC"/>
            <w:sz w:val="14"/>
            <w:lang w:eastAsia="ru-RU"/>
          </w:rPr>
          <w:t>http://www.terioshkola.org.ua/</w:t>
        </w:r>
      </w:hyperlink>
      <w:r w:rsidRPr="006C06EA">
        <w:rPr>
          <w:rFonts w:ascii="Verdana" w:eastAsia="Times New Roman" w:hAnsi="Verdana" w:cs="Arial"/>
          <w:color w:val="000000"/>
          <w:sz w:val="14"/>
          <w:szCs w:val="14"/>
          <w:lang w:eastAsia="ru-RU"/>
        </w:rPr>
        <w:t> </w:t>
      </w:r>
      <w:r w:rsidRPr="006C06EA">
        <w:rPr>
          <w:rFonts w:ascii="Verdana" w:eastAsia="Times New Roman" w:hAnsi="Verdana" w:cs="Arial"/>
          <w:b/>
          <w:bCs/>
          <w:color w:val="000000"/>
          <w:sz w:val="14"/>
          <w:lang w:eastAsia="ru-RU"/>
        </w:rPr>
        <w:t>Теріологічна школа.</w:t>
      </w:r>
    </w:p>
    <w:p w:rsidR="006C06EA" w:rsidRPr="006C06EA" w:rsidRDefault="006C06EA" w:rsidP="006C06EA">
      <w:pPr>
        <w:shd w:val="clear" w:color="auto" w:fill="FFFFFF"/>
        <w:spacing w:before="100" w:beforeAutospacing="1" w:after="100" w:afterAutospacing="1" w:line="240" w:lineRule="auto"/>
        <w:rPr>
          <w:rFonts w:ascii="Verdana" w:eastAsia="Times New Roman" w:hAnsi="Verdana" w:cs="Arial"/>
          <w:color w:val="000000"/>
          <w:sz w:val="14"/>
          <w:szCs w:val="14"/>
          <w:lang w:eastAsia="ru-RU"/>
        </w:rPr>
      </w:pPr>
      <w:r w:rsidRPr="006C06EA">
        <w:rPr>
          <w:rFonts w:ascii="Verdana" w:eastAsia="Times New Roman" w:hAnsi="Verdana" w:cs="Arial"/>
          <w:color w:val="000000"/>
          <w:sz w:val="14"/>
          <w:szCs w:val="14"/>
          <w:lang w:eastAsia="ru-RU"/>
        </w:rPr>
        <w:t>Діяльність Школи спрямована на активізацію досліджень ссавців і розробку заходів з їх охорони, налагодження мережі дистанційних досліджень, підтримку ініціатив з охорони кажанів та великих хижих, налагодження обміну інформацією. Тут ви можете знайти підбірку сайтів з вивчення та охорони тварин.</w:t>
      </w:r>
    </w:p>
    <w:p w:rsidR="006C3F91" w:rsidRDefault="006C3F91"/>
    <w:sectPr w:rsidR="006C3F91" w:rsidSect="006C3F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characterSpacingControl w:val="doNotCompress"/>
  <w:compat/>
  <w:rsids>
    <w:rsidRoot w:val="006C06EA"/>
    <w:rsid w:val="002629FE"/>
    <w:rsid w:val="002C0F33"/>
    <w:rsid w:val="003F53DF"/>
    <w:rsid w:val="005C0295"/>
    <w:rsid w:val="006C06EA"/>
    <w:rsid w:val="006C3F91"/>
    <w:rsid w:val="00720F4F"/>
    <w:rsid w:val="00793A17"/>
    <w:rsid w:val="007C10D8"/>
    <w:rsid w:val="008B4C57"/>
    <w:rsid w:val="00C71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06EA"/>
    <w:rPr>
      <w:color w:val="A30000"/>
      <w:u w:val="single"/>
    </w:rPr>
  </w:style>
  <w:style w:type="character" w:styleId="a4">
    <w:name w:val="Strong"/>
    <w:basedOn w:val="a0"/>
    <w:uiPriority w:val="22"/>
    <w:qFormat/>
    <w:rsid w:val="006C06EA"/>
    <w:rPr>
      <w:b/>
      <w:bCs/>
    </w:rPr>
  </w:style>
  <w:style w:type="paragraph" w:styleId="a5">
    <w:name w:val="Normal (Web)"/>
    <w:basedOn w:val="a"/>
    <w:uiPriority w:val="99"/>
    <w:semiHidden/>
    <w:unhideWhenUsed/>
    <w:rsid w:val="006C06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703323">
      <w:bodyDiv w:val="1"/>
      <w:marLeft w:val="0"/>
      <w:marRight w:val="0"/>
      <w:marTop w:val="0"/>
      <w:marBottom w:val="0"/>
      <w:divBdr>
        <w:top w:val="none" w:sz="0" w:space="0" w:color="auto"/>
        <w:left w:val="none" w:sz="0" w:space="0" w:color="auto"/>
        <w:bottom w:val="none" w:sz="0" w:space="0" w:color="auto"/>
        <w:right w:val="none" w:sz="0" w:space="0" w:color="auto"/>
      </w:divBdr>
      <w:divsChild>
        <w:div w:id="465513637">
          <w:marLeft w:val="0"/>
          <w:marRight w:val="0"/>
          <w:marTop w:val="0"/>
          <w:marBottom w:val="0"/>
          <w:divBdr>
            <w:top w:val="none" w:sz="0" w:space="0" w:color="auto"/>
            <w:left w:val="none" w:sz="0" w:space="0" w:color="auto"/>
            <w:bottom w:val="none" w:sz="0" w:space="0" w:color="auto"/>
            <w:right w:val="none" w:sz="0" w:space="0" w:color="auto"/>
          </w:divBdr>
          <w:divsChild>
            <w:div w:id="1791127747">
              <w:marLeft w:val="0"/>
              <w:marRight w:val="0"/>
              <w:marTop w:val="0"/>
              <w:marBottom w:val="0"/>
              <w:divBdr>
                <w:top w:val="none" w:sz="0" w:space="0" w:color="auto"/>
                <w:left w:val="none" w:sz="0" w:space="0" w:color="auto"/>
                <w:bottom w:val="none" w:sz="0" w:space="0" w:color="auto"/>
                <w:right w:val="none" w:sz="0" w:space="0" w:color="auto"/>
              </w:divBdr>
              <w:divsChild>
                <w:div w:id="1667980704">
                  <w:marLeft w:val="0"/>
                  <w:marRight w:val="0"/>
                  <w:marTop w:val="100"/>
                  <w:marBottom w:val="100"/>
                  <w:divBdr>
                    <w:top w:val="none" w:sz="0" w:space="0" w:color="auto"/>
                    <w:left w:val="none" w:sz="0" w:space="0" w:color="auto"/>
                    <w:bottom w:val="none" w:sz="0" w:space="0" w:color="auto"/>
                    <w:right w:val="none" w:sz="0" w:space="0" w:color="auto"/>
                  </w:divBdr>
                  <w:divsChild>
                    <w:div w:id="412317940">
                      <w:marLeft w:val="0"/>
                      <w:marRight w:val="0"/>
                      <w:marTop w:val="0"/>
                      <w:marBottom w:val="0"/>
                      <w:divBdr>
                        <w:top w:val="none" w:sz="0" w:space="0" w:color="auto"/>
                        <w:left w:val="none" w:sz="0" w:space="0" w:color="auto"/>
                        <w:bottom w:val="none" w:sz="0" w:space="0" w:color="auto"/>
                        <w:right w:val="none" w:sz="0" w:space="0" w:color="auto"/>
                      </w:divBdr>
                      <w:divsChild>
                        <w:div w:id="610740691">
                          <w:marLeft w:val="0"/>
                          <w:marRight w:val="0"/>
                          <w:marTop w:val="0"/>
                          <w:marBottom w:val="0"/>
                          <w:divBdr>
                            <w:top w:val="none" w:sz="0" w:space="0" w:color="auto"/>
                            <w:left w:val="none" w:sz="0" w:space="0" w:color="auto"/>
                            <w:bottom w:val="none" w:sz="0" w:space="0" w:color="auto"/>
                            <w:right w:val="none" w:sz="0" w:space="0" w:color="auto"/>
                          </w:divBdr>
                          <w:divsChild>
                            <w:div w:id="876627960">
                              <w:marLeft w:val="0"/>
                              <w:marRight w:val="0"/>
                              <w:marTop w:val="0"/>
                              <w:marBottom w:val="0"/>
                              <w:divBdr>
                                <w:top w:val="none" w:sz="0" w:space="0" w:color="auto"/>
                                <w:left w:val="none" w:sz="0" w:space="0" w:color="auto"/>
                                <w:bottom w:val="none" w:sz="0" w:space="0" w:color="auto"/>
                                <w:right w:val="none" w:sz="0" w:space="0" w:color="auto"/>
                              </w:divBdr>
                              <w:divsChild>
                                <w:div w:id="1889338323">
                                  <w:marLeft w:val="56"/>
                                  <w:marRight w:val="56"/>
                                  <w:marTop w:val="0"/>
                                  <w:marBottom w:val="0"/>
                                  <w:divBdr>
                                    <w:top w:val="single" w:sz="4" w:space="0" w:color="DAD5BF"/>
                                    <w:left w:val="single" w:sz="4" w:space="0" w:color="DAD5BF"/>
                                    <w:bottom w:val="single" w:sz="4" w:space="0" w:color="DAD5BF"/>
                                    <w:right w:val="single" w:sz="4" w:space="0" w:color="DAD5BF"/>
                                  </w:divBdr>
                                  <w:divsChild>
                                    <w:div w:id="73015721">
                                      <w:marLeft w:val="0"/>
                                      <w:marRight w:val="0"/>
                                      <w:marTop w:val="0"/>
                                      <w:marBottom w:val="0"/>
                                      <w:divBdr>
                                        <w:top w:val="none" w:sz="0" w:space="0" w:color="auto"/>
                                        <w:left w:val="none" w:sz="0" w:space="0" w:color="auto"/>
                                        <w:bottom w:val="none" w:sz="0" w:space="0" w:color="auto"/>
                                        <w:right w:val="none" w:sz="0" w:space="0" w:color="auto"/>
                                      </w:divBdr>
                                      <w:divsChild>
                                        <w:div w:id="1588272147">
                                          <w:marLeft w:val="0"/>
                                          <w:marRight w:val="0"/>
                                          <w:marTop w:val="0"/>
                                          <w:marBottom w:val="0"/>
                                          <w:divBdr>
                                            <w:top w:val="none" w:sz="0" w:space="0" w:color="auto"/>
                                            <w:left w:val="none" w:sz="0" w:space="0" w:color="auto"/>
                                            <w:bottom w:val="none" w:sz="0" w:space="0" w:color="auto"/>
                                            <w:right w:val="none" w:sz="0" w:space="0" w:color="auto"/>
                                          </w:divBdr>
                                          <w:divsChild>
                                            <w:div w:id="1740595760">
                                              <w:marLeft w:val="0"/>
                                              <w:marRight w:val="0"/>
                                              <w:marTop w:val="0"/>
                                              <w:marBottom w:val="0"/>
                                              <w:divBdr>
                                                <w:top w:val="none" w:sz="0" w:space="0" w:color="auto"/>
                                                <w:left w:val="none" w:sz="0" w:space="0" w:color="auto"/>
                                                <w:bottom w:val="none" w:sz="0" w:space="0" w:color="auto"/>
                                                <w:right w:val="none" w:sz="0" w:space="0" w:color="auto"/>
                                              </w:divBdr>
                                              <w:divsChild>
                                                <w:div w:id="1323774722">
                                                  <w:marLeft w:val="0"/>
                                                  <w:marRight w:val="0"/>
                                                  <w:marTop w:val="0"/>
                                                  <w:marBottom w:val="0"/>
                                                  <w:divBdr>
                                                    <w:top w:val="none" w:sz="0" w:space="0" w:color="auto"/>
                                                    <w:left w:val="none" w:sz="0" w:space="0" w:color="auto"/>
                                                    <w:bottom w:val="none" w:sz="0" w:space="0" w:color="auto"/>
                                                    <w:right w:val="none" w:sz="0" w:space="0" w:color="auto"/>
                                                  </w:divBdr>
                                                  <w:divsChild>
                                                    <w:div w:id="19473869">
                                                      <w:marLeft w:val="0"/>
                                                      <w:marRight w:val="0"/>
                                                      <w:marTop w:val="0"/>
                                                      <w:marBottom w:val="0"/>
                                                      <w:divBdr>
                                                        <w:top w:val="none" w:sz="0" w:space="0" w:color="auto"/>
                                                        <w:left w:val="none" w:sz="0" w:space="0" w:color="auto"/>
                                                        <w:bottom w:val="none" w:sz="0" w:space="0" w:color="auto"/>
                                                        <w:right w:val="none" w:sz="0" w:space="0" w:color="auto"/>
                                                      </w:divBdr>
                                                      <w:divsChild>
                                                        <w:div w:id="146276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lg.kmu.gov.ua/forest/control/uk/index" TargetMode="External"/><Relationship Id="rId13" Type="http://schemas.openxmlformats.org/officeDocument/2006/relationships/hyperlink" Target="http://www.karpaty.com.ua/" TargetMode="External"/><Relationship Id="rId18" Type="http://schemas.openxmlformats.org/officeDocument/2006/relationships/hyperlink" Target="http://cbr.nature.org.u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limate.org.ua/" TargetMode="External"/><Relationship Id="rId7" Type="http://schemas.openxmlformats.org/officeDocument/2006/relationships/hyperlink" Target="http://www.menr.gov.ua/index.php?menu_id=304" TargetMode="External"/><Relationship Id="rId12" Type="http://schemas.openxmlformats.org/officeDocument/2006/relationships/hyperlink" Target="http://proeco.visti.net/" TargetMode="External"/><Relationship Id="rId17" Type="http://schemas.openxmlformats.org/officeDocument/2006/relationships/hyperlink" Target="http://www.tovtry.km.ua/" TargetMode="External"/><Relationship Id="rId25" Type="http://schemas.openxmlformats.org/officeDocument/2006/relationships/hyperlink" Target="http://www.terioshkola.org.ua/" TargetMode="External"/><Relationship Id="rId2" Type="http://schemas.openxmlformats.org/officeDocument/2006/relationships/settings" Target="settings.xml"/><Relationship Id="rId16" Type="http://schemas.openxmlformats.org/officeDocument/2006/relationships/hyperlink" Target="http://www.ccssu.crimea.ua/crimea/sights/landscap/index.html" TargetMode="External"/><Relationship Id="rId20" Type="http://schemas.openxmlformats.org/officeDocument/2006/relationships/hyperlink" Target="http://www.gm-eda.info/" TargetMode="External"/><Relationship Id="rId1" Type="http://schemas.openxmlformats.org/officeDocument/2006/relationships/styles" Target="styles.xml"/><Relationship Id="rId6" Type="http://schemas.openxmlformats.org/officeDocument/2006/relationships/hyperlink" Target="http://www.menr.gov.ua/" TargetMode="External"/><Relationship Id="rId11" Type="http://schemas.openxmlformats.org/officeDocument/2006/relationships/hyperlink" Target="http://www.ecoleague.net/34903999-195.html" TargetMode="External"/><Relationship Id="rId24" Type="http://schemas.openxmlformats.org/officeDocument/2006/relationships/hyperlink" Target="http://www.birdlife.org.ua/" TargetMode="External"/><Relationship Id="rId5" Type="http://schemas.openxmlformats.org/officeDocument/2006/relationships/hyperlink" Target="http://www.gerweb.org/" TargetMode="External"/><Relationship Id="rId15" Type="http://schemas.openxmlformats.org/officeDocument/2006/relationships/hyperlink" Target="http://www.carpathians.org.ua/" TargetMode="External"/><Relationship Id="rId23" Type="http://schemas.openxmlformats.org/officeDocument/2006/relationships/hyperlink" Target="http://mail.menr.gov.ua/publ/redbook/redbook.php?lang=ukr%20" TargetMode="External"/><Relationship Id="rId10" Type="http://schemas.openxmlformats.org/officeDocument/2006/relationships/hyperlink" Target="http://www.dossier.kiev.ua/%20" TargetMode="External"/><Relationship Id="rId19" Type="http://schemas.openxmlformats.org/officeDocument/2006/relationships/hyperlink" Target="http://www.4uth.gov.ua/webcatalogue/chernobul.htm" TargetMode="External"/><Relationship Id="rId4" Type="http://schemas.openxmlformats.org/officeDocument/2006/relationships/hyperlink" Target="http://www.idrc.org/" TargetMode="External"/><Relationship Id="rId9" Type="http://schemas.openxmlformats.org/officeDocument/2006/relationships/hyperlink" Target="http://www.ecolife.org.ua/" TargetMode="External"/><Relationship Id="rId14" Type="http://schemas.openxmlformats.org/officeDocument/2006/relationships/hyperlink" Target="http://www.ecoleague.net/34903999-198.html" TargetMode="External"/><Relationship Id="rId22" Type="http://schemas.openxmlformats.org/officeDocument/2006/relationships/hyperlink" Target="http://www.ucewp.kie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1260</Words>
  <Characters>7184</Characters>
  <Application>Microsoft Office Word</Application>
  <DocSecurity>0</DocSecurity>
  <Lines>59</Lines>
  <Paragraphs>16</Paragraphs>
  <ScaleCrop>false</ScaleCrop>
  <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Секретар</cp:lastModifiedBy>
  <cp:revision>3</cp:revision>
  <dcterms:created xsi:type="dcterms:W3CDTF">2017-10-12T09:18:00Z</dcterms:created>
  <dcterms:modified xsi:type="dcterms:W3CDTF">2017-10-12T09:18:00Z</dcterms:modified>
</cp:coreProperties>
</file>